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«Суперлюди» у м. Одеса («SUPERHUMANS war trauma center»), що знаходиться за адресою: м.Одеса, вул. Каркашадзе,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Предмет закупівлі (назва тендеру): Вибір підрядника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по виготовленню і влаштуванню алюмінієвих дверей по 3-4 поверху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firstLine="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284" w:firstLine="0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eading=h.p0co4lku82l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Чесності;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Порядності;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Законності;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644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86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86" w:firstLine="0"/>
        <w:jc w:val="both"/>
        <w:rPr>
          <w:rFonts w:ascii="Georgia" w:cs="Georgia" w:eastAsia="Georgia" w:hAnsi="Georgia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</w:rPr>
        <w:drawing>
          <wp:inline distB="0" distT="0" distL="0" distR="0">
            <wp:extent cx="1016635" cy="345401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color w:val="000000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1F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                                                                __________________________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color w:val="000000"/>
        <w:rtl w:val="0"/>
      </w:rPr>
      <w:t xml:space="preserve"> р.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8.9999999999999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mOOXJ6lQfFN8kiZxDDkIGznufQ==">CgMxLjAyDmgucDBjbzRsa3U4MmxyMghoLmdqZGd4czgAciExV1FJN3ZVVXJ0eWY1VkFIMzBjUFI1WVQ5djM1XzRyei0=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